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4C8F59" w14:textId="28B32C5C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  <w:noProof/>
        </w:rPr>
        <w:drawing>
          <wp:anchor distT="0" distB="0" distL="114300" distR="114300" simplePos="0" relativeHeight="251658240" behindDoc="0" locked="0" layoutInCell="1" allowOverlap="1" wp14:anchorId="40F191A1" wp14:editId="6E7C87F9">
            <wp:simplePos x="0" y="0"/>
            <wp:positionH relativeFrom="margin">
              <wp:posOffset>4072255</wp:posOffset>
            </wp:positionH>
            <wp:positionV relativeFrom="paragraph">
              <wp:posOffset>-575945</wp:posOffset>
            </wp:positionV>
            <wp:extent cx="1390301" cy="990600"/>
            <wp:effectExtent l="209550" t="228600" r="210185" b="228600"/>
            <wp:wrapNone/>
            <wp:docPr id="419553335" name="Obrázek 1" descr="Obsah obrázku Písmo, bílé, Grafika, klipart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553335" name="Obrázek 1" descr="Obsah obrázku Písmo, bílé, Grafika, klipart&#10;&#10;Obsah generovaný pomocí AI může být nesprávný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4174" cy="993359"/>
                    </a:xfrm>
                    <a:prstGeom prst="ellipse">
                      <a:avLst/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27000" algn="bl" rotWithShape="0">
                        <a:srgbClr val="000000"/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0730A">
        <w:rPr>
          <w:rFonts w:ascii="Bookman Old Style" w:hAnsi="Bookman Old Style"/>
        </w:rPr>
        <w:t xml:space="preserve">Přihláška na </w:t>
      </w:r>
      <w:proofErr w:type="spellStart"/>
      <w:r w:rsidRPr="00B0730A">
        <w:rPr>
          <w:rFonts w:ascii="Bookman Old Style" w:hAnsi="Bookman Old Style"/>
        </w:rPr>
        <w:t>přímuzejní</w:t>
      </w:r>
      <w:proofErr w:type="spellEnd"/>
      <w:r w:rsidRPr="00B0730A">
        <w:rPr>
          <w:rFonts w:ascii="Bookman Old Style" w:hAnsi="Bookman Old Style"/>
        </w:rPr>
        <w:t xml:space="preserve"> tábor </w:t>
      </w:r>
      <w:r w:rsidRPr="00B0730A">
        <w:rPr>
          <w:rFonts w:ascii="Bookman Old Style" w:hAnsi="Bookman Old Style"/>
          <w:b/>
          <w:bCs/>
        </w:rPr>
        <w:t>2</w:t>
      </w:r>
      <w:r w:rsidRPr="00B0730A">
        <w:rPr>
          <w:rFonts w:ascii="Bookman Old Style" w:hAnsi="Bookman Old Style"/>
          <w:b/>
          <w:bCs/>
        </w:rPr>
        <w:t>7</w:t>
      </w:r>
      <w:r w:rsidRPr="00B0730A">
        <w:rPr>
          <w:rFonts w:ascii="Bookman Old Style" w:hAnsi="Bookman Old Style"/>
          <w:b/>
          <w:bCs/>
        </w:rPr>
        <w:t xml:space="preserve">. – </w:t>
      </w:r>
      <w:r w:rsidRPr="00B0730A">
        <w:rPr>
          <w:rFonts w:ascii="Bookman Old Style" w:hAnsi="Bookman Old Style"/>
          <w:b/>
          <w:bCs/>
        </w:rPr>
        <w:t>31</w:t>
      </w:r>
      <w:r w:rsidRPr="00B0730A">
        <w:rPr>
          <w:rFonts w:ascii="Bookman Old Style" w:hAnsi="Bookman Old Style"/>
          <w:b/>
          <w:bCs/>
        </w:rPr>
        <w:t>. 7. 202</w:t>
      </w:r>
      <w:r w:rsidRPr="00B0730A">
        <w:rPr>
          <w:rFonts w:ascii="Bookman Old Style" w:hAnsi="Bookman Old Style"/>
          <w:b/>
          <w:bCs/>
        </w:rPr>
        <w:t>6</w:t>
      </w:r>
    </w:p>
    <w:p w14:paraId="16243CB9" w14:textId="77777777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>Spolek pro muzeum Krumvíř</w:t>
      </w:r>
    </w:p>
    <w:p w14:paraId="073A548F" w14:textId="11005EC9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 xml:space="preserve">Kontakt: </w:t>
      </w:r>
      <w:r w:rsidRPr="00B0730A">
        <w:rPr>
          <w:rFonts w:ascii="Bookman Old Style" w:hAnsi="Bookman Old Style"/>
        </w:rPr>
        <w:t>Mgr. Věra Colledani, 739038064, promuzeum@email.cz</w:t>
      </w:r>
    </w:p>
    <w:p w14:paraId="277928A6" w14:textId="77777777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 xml:space="preserve">Přihlášky se přijímají do </w:t>
      </w:r>
      <w:r w:rsidRPr="00B0730A">
        <w:rPr>
          <w:rFonts w:ascii="Bookman Old Style" w:hAnsi="Bookman Old Style"/>
          <w:b/>
          <w:bCs/>
        </w:rPr>
        <w:t>31.3.2026</w:t>
      </w:r>
      <w:r w:rsidRPr="00B0730A">
        <w:rPr>
          <w:rFonts w:ascii="Bookman Old Style" w:hAnsi="Bookman Old Style"/>
        </w:rPr>
        <w:t xml:space="preserve">, platba </w:t>
      </w:r>
      <w:r w:rsidRPr="00B0730A">
        <w:rPr>
          <w:rFonts w:ascii="Bookman Old Style" w:hAnsi="Bookman Old Style"/>
        </w:rPr>
        <w:t xml:space="preserve">na fakturu přes účet </w:t>
      </w:r>
      <w:r w:rsidRPr="00B0730A">
        <w:rPr>
          <w:rFonts w:ascii="Bookman Old Style" w:hAnsi="Bookman Old Style"/>
        </w:rPr>
        <w:t xml:space="preserve">se uskuteční </w:t>
      </w:r>
    </w:p>
    <w:p w14:paraId="7247209A" w14:textId="394A4807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>PO ODSOUHLASENÍ</w:t>
      </w:r>
      <w:r w:rsidRPr="00B0730A">
        <w:rPr>
          <w:rFonts w:ascii="Bookman Old Style" w:hAnsi="Bookman Old Style"/>
        </w:rPr>
        <w:t xml:space="preserve"> </w:t>
      </w:r>
      <w:r w:rsidRPr="00B0730A">
        <w:rPr>
          <w:rFonts w:ascii="Bookman Old Style" w:hAnsi="Bookman Old Style"/>
        </w:rPr>
        <w:t xml:space="preserve">PŘIHLÁŠKY pořadatelem NEJPOZDĚJI DO </w:t>
      </w:r>
      <w:r w:rsidRPr="00B0730A">
        <w:rPr>
          <w:rFonts w:ascii="Bookman Old Style" w:hAnsi="Bookman Old Style"/>
          <w:b/>
          <w:bCs/>
        </w:rPr>
        <w:t>30.4.2026</w:t>
      </w:r>
      <w:r w:rsidRPr="00B0730A">
        <w:rPr>
          <w:rFonts w:ascii="Bookman Old Style" w:hAnsi="Bookman Old Style"/>
        </w:rPr>
        <w:t>.</w:t>
      </w:r>
    </w:p>
    <w:p w14:paraId="2116E530" w14:textId="7142AEA9" w:rsidR="00B0730A" w:rsidRPr="00B0730A" w:rsidRDefault="00B0730A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>Cena: 2000,- Kč</w:t>
      </w:r>
    </w:p>
    <w:p w14:paraId="2DBA9A73" w14:textId="391A0E4E" w:rsidR="0076025E" w:rsidRPr="00B0730A" w:rsidRDefault="0076025E" w:rsidP="00B0730A">
      <w:pPr>
        <w:spacing w:line="240" w:lineRule="auto"/>
        <w:rPr>
          <w:rFonts w:ascii="Bookman Old Style" w:hAnsi="Bookman Old Style"/>
          <w:b/>
          <w:bCs/>
        </w:rPr>
      </w:pPr>
      <w:r w:rsidRPr="00B0730A">
        <w:rPr>
          <w:rFonts w:ascii="Bookman Old Style" w:hAnsi="Bookman Old Style"/>
          <w:b/>
          <w:bCs/>
        </w:rPr>
        <w:t>Jméno dítěte</w:t>
      </w:r>
      <w:r w:rsidRPr="00B0730A">
        <w:rPr>
          <w:rFonts w:ascii="Bookman Old Style" w:hAnsi="Bookman Old Style"/>
          <w:b/>
          <w:bCs/>
        </w:rPr>
        <w:t>:</w:t>
      </w:r>
    </w:p>
    <w:p w14:paraId="6AC3F3D5" w14:textId="62BEE832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>Věk dítěte</w:t>
      </w:r>
      <w:r w:rsidRPr="00B0730A">
        <w:rPr>
          <w:rFonts w:ascii="Bookman Old Style" w:hAnsi="Bookman Old Style"/>
        </w:rPr>
        <w:t>:</w:t>
      </w:r>
    </w:p>
    <w:p w14:paraId="7A6E2C36" w14:textId="303CFC94" w:rsidR="0076025E" w:rsidRPr="00B0730A" w:rsidRDefault="0076025E" w:rsidP="00B0730A">
      <w:pPr>
        <w:spacing w:line="240" w:lineRule="auto"/>
        <w:rPr>
          <w:rFonts w:ascii="Bookman Old Style" w:hAnsi="Bookman Old Style"/>
          <w:b/>
          <w:bCs/>
        </w:rPr>
      </w:pPr>
      <w:r w:rsidRPr="00B0730A">
        <w:rPr>
          <w:rFonts w:ascii="Bookman Old Style" w:hAnsi="Bookman Old Style"/>
          <w:b/>
          <w:bCs/>
        </w:rPr>
        <w:t xml:space="preserve">Kontakt na jednoho rodiče: </w:t>
      </w:r>
    </w:p>
    <w:p w14:paraId="6FA2FACA" w14:textId="5F06D582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>T</w:t>
      </w:r>
      <w:r w:rsidRPr="00B0730A">
        <w:rPr>
          <w:rFonts w:ascii="Bookman Old Style" w:hAnsi="Bookman Old Style"/>
        </w:rPr>
        <w:t xml:space="preserve">elefon, e-mail: </w:t>
      </w:r>
    </w:p>
    <w:p w14:paraId="5A7C1C3B" w14:textId="467786EB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 xml:space="preserve">Adresa: </w:t>
      </w:r>
    </w:p>
    <w:p w14:paraId="6653DF38" w14:textId="4F01CEEC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>Alergie</w:t>
      </w:r>
      <w:r w:rsidR="00B0730A" w:rsidRPr="00B0730A">
        <w:rPr>
          <w:rFonts w:ascii="Bookman Old Style" w:hAnsi="Bookman Old Style"/>
        </w:rPr>
        <w:t>, jiné poznámky ke zdravotnímu stavu dítěte</w:t>
      </w:r>
      <w:r w:rsidRPr="00B0730A">
        <w:rPr>
          <w:rFonts w:ascii="Bookman Old Style" w:hAnsi="Bookman Old Style"/>
        </w:rPr>
        <w:t xml:space="preserve">: </w:t>
      </w:r>
    </w:p>
    <w:p w14:paraId="330C952E" w14:textId="77777777" w:rsidR="00B0730A" w:rsidRPr="00B0730A" w:rsidRDefault="00B0730A" w:rsidP="00B0730A">
      <w:pPr>
        <w:spacing w:line="240" w:lineRule="auto"/>
        <w:rPr>
          <w:rFonts w:ascii="Bookman Old Style" w:hAnsi="Bookman Old Style"/>
        </w:rPr>
      </w:pPr>
    </w:p>
    <w:p w14:paraId="3AA754BD" w14:textId="136C0BC7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>S sebou:</w:t>
      </w:r>
    </w:p>
    <w:p w14:paraId="406AB7FE" w14:textId="77777777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>pracovní oděv, pokrývka hlavy, láhev na pití, ochranný krém (budeme tvořit převážně</w:t>
      </w:r>
    </w:p>
    <w:p w14:paraId="5921633D" w14:textId="77777777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>venku), dopolední svačina, kapesník, průkazka pojišťovny a případné léky</w:t>
      </w:r>
    </w:p>
    <w:p w14:paraId="70E8FE70" w14:textId="73031765" w:rsidR="0076025E" w:rsidRPr="00B0730A" w:rsidRDefault="0076025E" w:rsidP="00B0730A">
      <w:pPr>
        <w:spacing w:line="240" w:lineRule="auto"/>
        <w:rPr>
          <w:rFonts w:ascii="Bookman Old Style" w:hAnsi="Bookman Old Style"/>
          <w:b/>
          <w:bCs/>
        </w:rPr>
      </w:pPr>
      <w:r w:rsidRPr="00B0730A">
        <w:rPr>
          <w:rFonts w:ascii="Bookman Old Style" w:hAnsi="Bookman Old Style"/>
          <w:b/>
          <w:bCs/>
        </w:rPr>
        <w:t>Muzeum bude otevřeno od 8:00</w:t>
      </w:r>
      <w:r w:rsidRPr="00B0730A">
        <w:rPr>
          <w:rFonts w:ascii="Bookman Old Style" w:hAnsi="Bookman Old Style"/>
          <w:b/>
          <w:bCs/>
        </w:rPr>
        <w:t xml:space="preserve"> do 16:00</w:t>
      </w:r>
    </w:p>
    <w:p w14:paraId="35760261" w14:textId="4738B711" w:rsidR="0076025E" w:rsidRPr="00B0730A" w:rsidRDefault="0076025E" w:rsidP="00B0730A">
      <w:pPr>
        <w:spacing w:line="240" w:lineRule="auto"/>
        <w:rPr>
          <w:rFonts w:ascii="Bookman Old Style" w:hAnsi="Bookman Old Style"/>
          <w:b/>
          <w:bCs/>
        </w:rPr>
      </w:pPr>
      <w:r w:rsidRPr="00B0730A">
        <w:rPr>
          <w:rFonts w:ascii="Bookman Old Style" w:hAnsi="Bookman Old Style"/>
          <w:b/>
          <w:bCs/>
        </w:rPr>
        <w:t>Celodenní výlet</w:t>
      </w:r>
      <w:r w:rsidRPr="00B0730A">
        <w:rPr>
          <w:rFonts w:ascii="Bookman Old Style" w:hAnsi="Bookman Old Style"/>
          <w:b/>
          <w:bCs/>
        </w:rPr>
        <w:t>:</w:t>
      </w:r>
    </w:p>
    <w:p w14:paraId="0B46081A" w14:textId="77777777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>S sebou svačina, dobré boty, pokrývka hlavy, průkaz pojišťovny, případné léky, ochranný</w:t>
      </w:r>
    </w:p>
    <w:p w14:paraId="085448AB" w14:textId="18B17E27" w:rsidR="00A77369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>krém a deštník nebo pláštěnka, kapesné.</w:t>
      </w:r>
    </w:p>
    <w:p w14:paraId="5383D761" w14:textId="77777777" w:rsidR="0076025E" w:rsidRPr="00B0730A" w:rsidRDefault="0076025E" w:rsidP="00B0730A">
      <w:pPr>
        <w:spacing w:line="240" w:lineRule="auto"/>
        <w:rPr>
          <w:rFonts w:ascii="Bookman Old Style" w:hAnsi="Bookman Old Style"/>
          <w:b/>
          <w:bCs/>
        </w:rPr>
      </w:pPr>
      <w:r w:rsidRPr="00B0730A">
        <w:rPr>
          <w:rFonts w:ascii="Bookman Old Style" w:hAnsi="Bookman Old Style"/>
          <w:b/>
          <w:bCs/>
        </w:rPr>
        <w:t xml:space="preserve">Program: </w:t>
      </w:r>
    </w:p>
    <w:p w14:paraId="0D635D02" w14:textId="61E2C3F1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>poučení o bezpečnosti</w:t>
      </w:r>
    </w:p>
    <w:p w14:paraId="594F1045" w14:textId="15F41F99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>výuka fotografování</w:t>
      </w:r>
    </w:p>
    <w:p w14:paraId="5D725735" w14:textId="082717AE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>stavba domečku pro hmyz</w:t>
      </w:r>
    </w:p>
    <w:p w14:paraId="26304465" w14:textId="6C1AAD9A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 xml:space="preserve">různé rukodělné práce: např. </w:t>
      </w:r>
      <w:proofErr w:type="spellStart"/>
      <w:r w:rsidRPr="00B0730A">
        <w:rPr>
          <w:rFonts w:ascii="Bookman Old Style" w:hAnsi="Bookman Old Style"/>
        </w:rPr>
        <w:t>pedig</w:t>
      </w:r>
      <w:proofErr w:type="spellEnd"/>
      <w:r w:rsidRPr="00B0730A">
        <w:rPr>
          <w:rFonts w:ascii="Bookman Old Style" w:hAnsi="Bookman Old Style"/>
        </w:rPr>
        <w:t xml:space="preserve">, papír, textil,  </w:t>
      </w:r>
    </w:p>
    <w:p w14:paraId="572E9D27" w14:textId="11D7EA85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>divadlo: kulisy, příběh, loutky</w:t>
      </w:r>
    </w:p>
    <w:p w14:paraId="78FCB5D0" w14:textId="2F760392" w:rsidR="0076025E" w:rsidRPr="00B0730A" w:rsidRDefault="0076025E" w:rsidP="00B0730A">
      <w:pPr>
        <w:spacing w:line="240" w:lineRule="auto"/>
        <w:rPr>
          <w:rFonts w:ascii="Bookman Old Style" w:hAnsi="Bookman Old Style"/>
        </w:rPr>
      </w:pPr>
      <w:r w:rsidRPr="00B0730A">
        <w:rPr>
          <w:rFonts w:ascii="Bookman Old Style" w:hAnsi="Bookman Old Style"/>
        </w:rPr>
        <w:t>floristika</w:t>
      </w:r>
    </w:p>
    <w:p w14:paraId="063D2004" w14:textId="648FE89B" w:rsidR="0076025E" w:rsidRPr="00B0730A" w:rsidRDefault="0076025E" w:rsidP="00B0730A">
      <w:pPr>
        <w:spacing w:line="240" w:lineRule="auto"/>
        <w:rPr>
          <w:rFonts w:ascii="Bookman Old Style" w:hAnsi="Bookman Old Style"/>
          <w:b/>
          <w:bCs/>
        </w:rPr>
      </w:pPr>
      <w:r w:rsidRPr="00B0730A">
        <w:rPr>
          <w:rFonts w:ascii="Bookman Old Style" w:hAnsi="Bookman Old Style"/>
          <w:b/>
          <w:bCs/>
        </w:rPr>
        <w:t>Společný oběd</w:t>
      </w:r>
      <w:r w:rsidR="00B0730A" w:rsidRPr="00B0730A">
        <w:rPr>
          <w:rFonts w:ascii="Bookman Old Style" w:hAnsi="Bookman Old Style"/>
          <w:b/>
          <w:bCs/>
        </w:rPr>
        <w:t xml:space="preserve"> zajišťuje pořadatel</w:t>
      </w:r>
      <w:r w:rsidRPr="00B0730A">
        <w:rPr>
          <w:rFonts w:ascii="Bookman Old Style" w:hAnsi="Bookman Old Style"/>
          <w:b/>
          <w:bCs/>
        </w:rPr>
        <w:t>, svačiny – převážně ovoce, pití – minerální vody, neslazené nápoje, čaje</w:t>
      </w:r>
    </w:p>
    <w:sectPr w:rsidR="0076025E" w:rsidRPr="00B073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25E"/>
    <w:rsid w:val="00085273"/>
    <w:rsid w:val="006A0019"/>
    <w:rsid w:val="0076025E"/>
    <w:rsid w:val="00A77369"/>
    <w:rsid w:val="00B07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2114B"/>
  <w15:chartTrackingRefBased/>
  <w15:docId w15:val="{BAC202A2-0314-482F-9116-4028A9C56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7602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602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602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602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602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602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602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602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602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602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602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602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6025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6025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6025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6025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6025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6025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7602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7602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602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7602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7602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76025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76025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76025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602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6025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76025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153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Colledani</dc:creator>
  <cp:keywords/>
  <dc:description/>
  <cp:lastModifiedBy>Eva Colledani</cp:lastModifiedBy>
  <cp:revision>1</cp:revision>
  <dcterms:created xsi:type="dcterms:W3CDTF">2026-03-02T09:38:00Z</dcterms:created>
  <dcterms:modified xsi:type="dcterms:W3CDTF">2026-03-02T09:51:00Z</dcterms:modified>
</cp:coreProperties>
</file>